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EB6" w:rsidRPr="00BF3838" w:rsidRDefault="000C3EB6" w:rsidP="000C3EB6">
      <w:pPr>
        <w:jc w:val="both"/>
        <w:rPr>
          <w:sz w:val="28"/>
          <w:szCs w:val="28"/>
        </w:rPr>
      </w:pPr>
      <w:r>
        <w:rPr>
          <w:sz w:val="28"/>
          <w:szCs w:val="28"/>
        </w:rPr>
        <w:t xml:space="preserve">                   </w:t>
      </w:r>
      <w:r w:rsidRPr="00BF3838">
        <w:rPr>
          <w:sz w:val="28"/>
          <w:szCs w:val="28"/>
        </w:rPr>
        <w:t xml:space="preserve">                                        </w:t>
      </w:r>
      <w:r>
        <w:rPr>
          <w:sz w:val="28"/>
          <w:szCs w:val="28"/>
        </w:rPr>
        <w:t xml:space="preserve">  </w:t>
      </w:r>
      <w:r w:rsidRPr="00BF3838">
        <w:rPr>
          <w:sz w:val="28"/>
          <w:szCs w:val="28"/>
        </w:rPr>
        <w:t xml:space="preserve">                   ПРИЛОЖЕНИЕ</w:t>
      </w:r>
      <w:r>
        <w:rPr>
          <w:sz w:val="28"/>
          <w:szCs w:val="28"/>
        </w:rPr>
        <w:t xml:space="preserve"> № 1</w:t>
      </w:r>
    </w:p>
    <w:p w:rsidR="000C3EB6" w:rsidRDefault="000C3EB6" w:rsidP="000C3EB6">
      <w:pPr>
        <w:jc w:val="center"/>
        <w:rPr>
          <w:sz w:val="28"/>
          <w:szCs w:val="28"/>
        </w:rPr>
      </w:pPr>
      <w:r w:rsidRPr="00BF3838">
        <w:rPr>
          <w:sz w:val="28"/>
          <w:szCs w:val="28"/>
        </w:rPr>
        <w:t xml:space="preserve">                                                                  к Протоколу</w:t>
      </w:r>
      <w:r>
        <w:rPr>
          <w:sz w:val="28"/>
          <w:szCs w:val="28"/>
        </w:rPr>
        <w:t xml:space="preserve"> совместного заседания</w:t>
      </w:r>
    </w:p>
    <w:p w:rsidR="000C3EB6" w:rsidRDefault="000C3EB6" w:rsidP="000C3EB6">
      <w:pPr>
        <w:jc w:val="center"/>
        <w:rPr>
          <w:sz w:val="28"/>
          <w:szCs w:val="28"/>
        </w:rPr>
      </w:pPr>
      <w:r>
        <w:rPr>
          <w:sz w:val="28"/>
          <w:szCs w:val="28"/>
        </w:rPr>
        <w:t xml:space="preserve">                                                                  Управления Минюста России</w:t>
      </w:r>
    </w:p>
    <w:p w:rsidR="000C3EB6" w:rsidRDefault="000C3EB6" w:rsidP="000C3EB6">
      <w:pPr>
        <w:jc w:val="center"/>
        <w:rPr>
          <w:sz w:val="28"/>
          <w:szCs w:val="28"/>
        </w:rPr>
      </w:pPr>
      <w:r>
        <w:rPr>
          <w:sz w:val="28"/>
          <w:szCs w:val="28"/>
        </w:rPr>
        <w:t xml:space="preserve">                                                                 по Тюменской области и</w:t>
      </w:r>
    </w:p>
    <w:p w:rsidR="000C3EB6" w:rsidRDefault="000C3EB6" w:rsidP="000C3EB6">
      <w:pPr>
        <w:jc w:val="center"/>
        <w:rPr>
          <w:sz w:val="28"/>
          <w:szCs w:val="28"/>
        </w:rPr>
      </w:pPr>
      <w:r>
        <w:rPr>
          <w:sz w:val="28"/>
          <w:szCs w:val="28"/>
        </w:rPr>
        <w:t xml:space="preserve">                                                                 Правления Тюменской областной</w:t>
      </w:r>
    </w:p>
    <w:p w:rsidR="000C3EB6" w:rsidRPr="00BF3838" w:rsidRDefault="000C3EB6" w:rsidP="000C3EB6">
      <w:pPr>
        <w:jc w:val="center"/>
        <w:rPr>
          <w:sz w:val="28"/>
          <w:szCs w:val="28"/>
        </w:rPr>
      </w:pPr>
      <w:r>
        <w:rPr>
          <w:sz w:val="28"/>
          <w:szCs w:val="28"/>
        </w:rPr>
        <w:t xml:space="preserve">                                                                нотариальной палаты</w:t>
      </w:r>
    </w:p>
    <w:p w:rsidR="000C3EB6" w:rsidRPr="00BF3838" w:rsidRDefault="000C3EB6" w:rsidP="000C3EB6">
      <w:pPr>
        <w:jc w:val="center"/>
        <w:rPr>
          <w:sz w:val="28"/>
          <w:szCs w:val="28"/>
        </w:rPr>
      </w:pPr>
      <w:r w:rsidRPr="00BF3838">
        <w:rPr>
          <w:sz w:val="28"/>
          <w:szCs w:val="28"/>
        </w:rPr>
        <w:t xml:space="preserve">                                                  </w:t>
      </w:r>
      <w:r>
        <w:rPr>
          <w:sz w:val="28"/>
          <w:szCs w:val="28"/>
        </w:rPr>
        <w:t xml:space="preserve"> </w:t>
      </w:r>
      <w:r w:rsidRPr="00BF3838">
        <w:rPr>
          <w:sz w:val="28"/>
          <w:szCs w:val="28"/>
        </w:rPr>
        <w:t xml:space="preserve">        </w:t>
      </w:r>
      <w:r>
        <w:rPr>
          <w:sz w:val="28"/>
          <w:szCs w:val="28"/>
        </w:rPr>
        <w:t xml:space="preserve">        от</w:t>
      </w:r>
      <w:r w:rsidR="009F12ED">
        <w:rPr>
          <w:sz w:val="28"/>
          <w:szCs w:val="28"/>
        </w:rPr>
        <w:t xml:space="preserve">  </w:t>
      </w:r>
      <w:r w:rsidR="004331D7">
        <w:rPr>
          <w:sz w:val="28"/>
          <w:szCs w:val="28"/>
        </w:rPr>
        <w:t>11.03.</w:t>
      </w:r>
      <w:r w:rsidR="009F12ED">
        <w:rPr>
          <w:sz w:val="28"/>
          <w:szCs w:val="28"/>
        </w:rPr>
        <w:t>20</w:t>
      </w:r>
      <w:r w:rsidR="00735914">
        <w:rPr>
          <w:sz w:val="28"/>
          <w:szCs w:val="28"/>
        </w:rPr>
        <w:t>21</w:t>
      </w:r>
      <w:r>
        <w:rPr>
          <w:sz w:val="28"/>
          <w:szCs w:val="28"/>
        </w:rPr>
        <w:t xml:space="preserve"> №</w:t>
      </w:r>
      <w:r w:rsidR="004331D7">
        <w:rPr>
          <w:sz w:val="28"/>
          <w:szCs w:val="28"/>
        </w:rPr>
        <w:t xml:space="preserve"> 1</w:t>
      </w:r>
    </w:p>
    <w:p w:rsidR="000C3EB6" w:rsidRPr="00EF4D2C" w:rsidRDefault="000C3EB6" w:rsidP="000C3EB6">
      <w:pPr>
        <w:jc w:val="both"/>
        <w:rPr>
          <w:sz w:val="28"/>
          <w:szCs w:val="28"/>
        </w:rPr>
      </w:pPr>
    </w:p>
    <w:p w:rsidR="00E3659A" w:rsidRDefault="00E3659A" w:rsidP="000C3EB6">
      <w:pPr>
        <w:pStyle w:val="ConsPlusTitle"/>
        <w:jc w:val="center"/>
        <w:rPr>
          <w:rFonts w:ascii="Times New Roman" w:hAnsi="Times New Roman" w:cs="Times New Roman"/>
          <w:sz w:val="28"/>
          <w:szCs w:val="28"/>
        </w:rPr>
      </w:pPr>
    </w:p>
    <w:p w:rsidR="000C3EB6" w:rsidRPr="00EF4D2C" w:rsidRDefault="000C3EB6" w:rsidP="000C3EB6">
      <w:pPr>
        <w:pStyle w:val="ConsPlusTitle"/>
        <w:jc w:val="center"/>
        <w:rPr>
          <w:rFonts w:ascii="Times New Roman" w:hAnsi="Times New Roman" w:cs="Times New Roman"/>
          <w:sz w:val="28"/>
          <w:szCs w:val="28"/>
        </w:rPr>
      </w:pPr>
      <w:r w:rsidRPr="00EF4D2C">
        <w:rPr>
          <w:rFonts w:ascii="Times New Roman" w:hAnsi="Times New Roman" w:cs="Times New Roman"/>
          <w:sz w:val="28"/>
          <w:szCs w:val="28"/>
        </w:rPr>
        <w:t xml:space="preserve">ПОРЯДОК </w:t>
      </w:r>
      <w:r>
        <w:rPr>
          <w:rFonts w:ascii="Times New Roman" w:hAnsi="Times New Roman" w:cs="Times New Roman"/>
          <w:sz w:val="28"/>
          <w:szCs w:val="28"/>
        </w:rPr>
        <w:t>ПРОВЕДЕНИЯ ЭКЗАМЕНА</w:t>
      </w:r>
    </w:p>
    <w:p w:rsidR="000C3EB6" w:rsidRPr="00EF4D2C" w:rsidRDefault="000C3EB6" w:rsidP="000C3EB6">
      <w:pPr>
        <w:pStyle w:val="ConsPlusTitle"/>
        <w:jc w:val="center"/>
        <w:rPr>
          <w:rFonts w:ascii="Times New Roman" w:hAnsi="Times New Roman" w:cs="Times New Roman"/>
          <w:sz w:val="28"/>
          <w:szCs w:val="28"/>
        </w:rPr>
      </w:pPr>
      <w:r w:rsidRPr="00EF4D2C">
        <w:rPr>
          <w:rFonts w:ascii="Times New Roman" w:hAnsi="Times New Roman" w:cs="Times New Roman"/>
          <w:sz w:val="28"/>
          <w:szCs w:val="28"/>
        </w:rPr>
        <w:t xml:space="preserve">С ЦЕЛЬЮ ВЫЯВЛЕНИЯ НАИБОЛЕЕ ПОДГОТОВЛЕННЫХ ЛИЦ, </w:t>
      </w:r>
    </w:p>
    <w:p w:rsidR="000C3EB6" w:rsidRPr="00EF4D2C" w:rsidRDefault="000C3EB6" w:rsidP="000C3EB6">
      <w:pPr>
        <w:pStyle w:val="ConsPlusTitle"/>
        <w:jc w:val="center"/>
        <w:rPr>
          <w:rFonts w:ascii="Times New Roman" w:hAnsi="Times New Roman" w:cs="Times New Roman"/>
          <w:sz w:val="28"/>
          <w:szCs w:val="28"/>
        </w:rPr>
      </w:pPr>
      <w:r w:rsidRPr="00EF4D2C">
        <w:rPr>
          <w:rFonts w:ascii="Times New Roman" w:hAnsi="Times New Roman" w:cs="Times New Roman"/>
          <w:sz w:val="28"/>
          <w:szCs w:val="28"/>
        </w:rPr>
        <w:t>ПРЕТЕНДУЮЩИХ НА ДОЛЖНОСТЬ СТАЖЕРА НОТАРИУСА</w:t>
      </w:r>
    </w:p>
    <w:p w:rsidR="000C3EB6" w:rsidRPr="00EF4D2C" w:rsidRDefault="000C3EB6" w:rsidP="000C3EB6">
      <w:pPr>
        <w:pStyle w:val="ConsPlusNormal"/>
        <w:jc w:val="center"/>
        <w:rPr>
          <w:sz w:val="28"/>
          <w:szCs w:val="28"/>
        </w:rPr>
      </w:pPr>
    </w:p>
    <w:p w:rsidR="000C3EB6" w:rsidRPr="00EF4D2C" w:rsidRDefault="000C3EB6" w:rsidP="000C3EB6">
      <w:pPr>
        <w:pStyle w:val="ConsPlusNormal"/>
        <w:jc w:val="center"/>
        <w:rPr>
          <w:b/>
          <w:sz w:val="28"/>
          <w:szCs w:val="28"/>
        </w:rPr>
      </w:pPr>
      <w:r w:rsidRPr="00EF4D2C">
        <w:rPr>
          <w:b/>
          <w:sz w:val="28"/>
          <w:szCs w:val="28"/>
        </w:rPr>
        <w:t xml:space="preserve">1.Общие положения </w:t>
      </w:r>
    </w:p>
    <w:p w:rsidR="000C3EB6" w:rsidRDefault="000C3EB6" w:rsidP="000C3EB6">
      <w:pPr>
        <w:pStyle w:val="ConsPlusNormal"/>
        <w:jc w:val="center"/>
        <w:rPr>
          <w:b/>
          <w:sz w:val="28"/>
          <w:szCs w:val="28"/>
        </w:rPr>
      </w:pPr>
    </w:p>
    <w:p w:rsidR="000C3EB6" w:rsidRPr="00110234" w:rsidRDefault="000C3EB6" w:rsidP="000C3EB6">
      <w:pPr>
        <w:pStyle w:val="ConsPlusNormal"/>
        <w:ind w:firstLine="567"/>
        <w:jc w:val="both"/>
        <w:rPr>
          <w:sz w:val="28"/>
          <w:szCs w:val="28"/>
        </w:rPr>
      </w:pPr>
      <w:r w:rsidRPr="00110234">
        <w:rPr>
          <w:sz w:val="28"/>
          <w:szCs w:val="28"/>
        </w:rPr>
        <w:t>1.1. Настоящий Порядок определяет порядок проведения экзамена с целью выявления наиболее подготовленных лиц из числа лиц, претендующих на должность стажера нотариуса (далее - Экзамен).</w:t>
      </w:r>
    </w:p>
    <w:p w:rsidR="000C3EB6" w:rsidRPr="00110234" w:rsidRDefault="000C3EB6" w:rsidP="000C3EB6">
      <w:pPr>
        <w:pStyle w:val="ConsPlusNormal"/>
        <w:ind w:firstLine="567"/>
        <w:jc w:val="both"/>
        <w:rPr>
          <w:sz w:val="28"/>
          <w:szCs w:val="28"/>
        </w:rPr>
      </w:pPr>
      <w:r w:rsidRPr="00110234">
        <w:rPr>
          <w:sz w:val="28"/>
          <w:szCs w:val="28"/>
        </w:rPr>
        <w:t xml:space="preserve">1.2. Настоящий Порядок разработан в соответствии с Основами законодательства Российской Федерации о нотариате (далее – Основы), Порядком прохождения стажировки лицами, претендующими на должность нотариуса, утвержденным приказом Министерства юстиции Российской Федерации от 29.06.2015 № 151 (далее – Порядок прохождения стажировки). </w:t>
      </w:r>
    </w:p>
    <w:p w:rsidR="000C3EB6" w:rsidRPr="00110234" w:rsidRDefault="000C3EB6" w:rsidP="000C3EB6">
      <w:pPr>
        <w:pStyle w:val="ConsPlusNormal"/>
        <w:ind w:firstLine="567"/>
        <w:jc w:val="both"/>
        <w:rPr>
          <w:sz w:val="28"/>
          <w:szCs w:val="28"/>
        </w:rPr>
      </w:pPr>
      <w:r w:rsidRPr="00110234">
        <w:rPr>
          <w:sz w:val="28"/>
          <w:szCs w:val="28"/>
        </w:rPr>
        <w:t xml:space="preserve">1.3. Экзамен проводится в случае, если число лиц, претендующих на должность стажера нотариуса, превышает количество утверждённых должностей стажеров. </w:t>
      </w:r>
    </w:p>
    <w:p w:rsidR="000C3EB6" w:rsidRPr="00110234" w:rsidRDefault="000C3EB6" w:rsidP="000C3EB6">
      <w:pPr>
        <w:pStyle w:val="ConsPlusNormal"/>
        <w:ind w:firstLine="540"/>
        <w:jc w:val="both"/>
        <w:rPr>
          <w:sz w:val="28"/>
          <w:szCs w:val="28"/>
        </w:rPr>
      </w:pPr>
      <w:r w:rsidRPr="00110234">
        <w:rPr>
          <w:sz w:val="28"/>
          <w:szCs w:val="28"/>
        </w:rPr>
        <w:t>1.4. К экзамену допускаются лица, в отношении которых Нотариальной палатой принято решение о соответствии требованиям ч. 1 ст. 19 Основ.</w:t>
      </w:r>
    </w:p>
    <w:p w:rsidR="000C3EB6" w:rsidRDefault="000C3EB6" w:rsidP="000C3EB6">
      <w:pPr>
        <w:pStyle w:val="ConsPlusNormal"/>
        <w:ind w:firstLine="567"/>
        <w:jc w:val="both"/>
      </w:pPr>
    </w:p>
    <w:p w:rsidR="000C3EB6" w:rsidRPr="00110234" w:rsidRDefault="000C3EB6" w:rsidP="000C3EB6">
      <w:pPr>
        <w:pStyle w:val="ConsPlusNormal"/>
        <w:jc w:val="center"/>
        <w:rPr>
          <w:b/>
          <w:sz w:val="28"/>
          <w:szCs w:val="28"/>
        </w:rPr>
      </w:pPr>
      <w:r w:rsidRPr="00110234">
        <w:rPr>
          <w:b/>
          <w:sz w:val="28"/>
          <w:szCs w:val="28"/>
        </w:rPr>
        <w:t>2.Порядок образования и деятельности комиссии по приему экзамена у лиц, претендующих на должность стажера нотариуса</w:t>
      </w:r>
    </w:p>
    <w:p w:rsidR="000C3EB6" w:rsidRPr="0059215D" w:rsidRDefault="000C3EB6" w:rsidP="000C3EB6">
      <w:pPr>
        <w:pStyle w:val="ConsPlusNormal"/>
        <w:ind w:firstLine="540"/>
        <w:jc w:val="center"/>
        <w:rPr>
          <w:b/>
        </w:rPr>
      </w:pPr>
    </w:p>
    <w:p w:rsidR="000C3EB6" w:rsidRPr="00110234" w:rsidRDefault="000C3EB6" w:rsidP="000C3EB6">
      <w:pPr>
        <w:pStyle w:val="ConsPlusNormal"/>
        <w:ind w:firstLine="567"/>
        <w:jc w:val="both"/>
        <w:rPr>
          <w:sz w:val="28"/>
          <w:szCs w:val="28"/>
        </w:rPr>
      </w:pPr>
      <w:r w:rsidRPr="00110234">
        <w:rPr>
          <w:sz w:val="28"/>
          <w:szCs w:val="28"/>
        </w:rPr>
        <w:t>2.1. Порядок формирования комиссии по приему экзамена у лиц, претендующих на должность стажера нотариуса (далее – Экзаменационная комиссия), регулируется Порядком прохождения стажировки, а в части, не урегулированном им - настоящим Порядком.</w:t>
      </w:r>
    </w:p>
    <w:p w:rsidR="000C3EB6" w:rsidRPr="00110234" w:rsidRDefault="000C3EB6" w:rsidP="000C3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8"/>
          <w:szCs w:val="28"/>
        </w:rPr>
      </w:pPr>
      <w:r w:rsidRPr="00110234">
        <w:rPr>
          <w:sz w:val="28"/>
          <w:szCs w:val="28"/>
        </w:rPr>
        <w:t xml:space="preserve">2.2. Для приема экзамена формируется Экзаменационная комиссия в составе не менее шести человек. В состав Экзаменационной комиссии на паритетных началах входят представители ТОНП и Управления Министерства юстиции РФ по Тюменской области. В их число могут входить члены судейского и научного сообщества. </w:t>
      </w:r>
    </w:p>
    <w:p w:rsidR="000C3EB6" w:rsidRPr="00110234" w:rsidRDefault="000C3EB6" w:rsidP="000C3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sz w:val="28"/>
          <w:szCs w:val="28"/>
        </w:rPr>
      </w:pPr>
      <w:r w:rsidRPr="00110234">
        <w:rPr>
          <w:sz w:val="28"/>
          <w:szCs w:val="28"/>
        </w:rPr>
        <w:t>2.3. Председателем Экзаменационной комиссии по должности является начальник Управления Министерства юстиции РФ по Тюменской области или его заместитель, заместителем председателя комиссии - Президент ТОНП или член Правления ТОНП.</w:t>
      </w:r>
    </w:p>
    <w:p w:rsidR="000C3EB6" w:rsidRPr="00110234" w:rsidRDefault="000C3EB6" w:rsidP="000C3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sz w:val="28"/>
          <w:szCs w:val="28"/>
        </w:rPr>
      </w:pPr>
      <w:r w:rsidRPr="00110234">
        <w:rPr>
          <w:sz w:val="28"/>
          <w:szCs w:val="28"/>
        </w:rPr>
        <w:lastRenderedPageBreak/>
        <w:t>2.4. В состав Экзаменационной комиссии не могут входить руководители стажировки, а также супруг (супруга), родители, дети, внуки, братья, сестры, дедушки, бабушки лица, претендующего на должность стажера; или родители, дети, внуки, братья, сестры, дедушки, бабушки супруга (супруги) лица, претендующего на должность стажера.</w:t>
      </w:r>
    </w:p>
    <w:p w:rsidR="000C3EB6" w:rsidRPr="00110234" w:rsidRDefault="000C3EB6" w:rsidP="000C3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sz w:val="28"/>
          <w:szCs w:val="28"/>
        </w:rPr>
      </w:pPr>
      <w:r w:rsidRPr="00110234">
        <w:rPr>
          <w:sz w:val="28"/>
          <w:szCs w:val="28"/>
        </w:rPr>
        <w:t>2.5. Полномочиями по приему экзамена у лиц, претендующих на должность стажера, может наделяться Квалификационная комиссия, сформированная в соответствии с Положением о квалификационной комиссии.</w:t>
      </w:r>
    </w:p>
    <w:p w:rsidR="000C3EB6" w:rsidRPr="00110234" w:rsidRDefault="000C3EB6" w:rsidP="000C3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sz w:val="28"/>
          <w:szCs w:val="28"/>
        </w:rPr>
      </w:pPr>
      <w:r w:rsidRPr="00110234">
        <w:rPr>
          <w:sz w:val="28"/>
          <w:szCs w:val="28"/>
        </w:rPr>
        <w:t>2.6. Заседание комиссии является правомочным, если на нем присутствует не менее двух третей ее членов.</w:t>
      </w:r>
    </w:p>
    <w:p w:rsidR="000C3EB6" w:rsidRDefault="000C3EB6" w:rsidP="000C3EB6">
      <w:pPr>
        <w:pStyle w:val="ConsPlusNormal"/>
        <w:ind w:firstLine="540"/>
        <w:jc w:val="center"/>
        <w:rPr>
          <w:b/>
        </w:rPr>
      </w:pPr>
    </w:p>
    <w:p w:rsidR="000C3EB6" w:rsidRPr="00110234" w:rsidRDefault="000C3EB6" w:rsidP="000C3EB6">
      <w:pPr>
        <w:pStyle w:val="ConsPlusNormal"/>
        <w:jc w:val="center"/>
        <w:rPr>
          <w:b/>
          <w:sz w:val="28"/>
          <w:szCs w:val="28"/>
        </w:rPr>
      </w:pPr>
      <w:r w:rsidRPr="00110234">
        <w:rPr>
          <w:b/>
          <w:sz w:val="28"/>
          <w:szCs w:val="28"/>
        </w:rPr>
        <w:t>3.Порядок проведения экзамена и подведение итогов</w:t>
      </w:r>
    </w:p>
    <w:p w:rsidR="000C3EB6" w:rsidRPr="0059215D" w:rsidRDefault="000C3EB6" w:rsidP="000C3EB6">
      <w:pPr>
        <w:pStyle w:val="ConsPlusNormal"/>
        <w:ind w:firstLine="540"/>
        <w:jc w:val="center"/>
        <w:rPr>
          <w:b/>
        </w:rPr>
      </w:pPr>
    </w:p>
    <w:p w:rsidR="000C3EB6" w:rsidRPr="00110234" w:rsidRDefault="000C3EB6" w:rsidP="000C3EB6">
      <w:pPr>
        <w:pStyle w:val="ConsPlusNormal"/>
        <w:ind w:firstLine="567"/>
        <w:jc w:val="both"/>
        <w:rPr>
          <w:sz w:val="28"/>
          <w:szCs w:val="28"/>
        </w:rPr>
      </w:pPr>
      <w:r w:rsidRPr="00110234">
        <w:rPr>
          <w:sz w:val="28"/>
          <w:szCs w:val="28"/>
        </w:rPr>
        <w:t>3.1. В случае необходимости экзамен проводится двумя потоками: для первой группы экзаменуемых (разделенных в алфавитном порядке по первой букве фамилии) экзамен начинается в 10 часов 00 минут, для второй – в 12 часов 30 минут.</w:t>
      </w:r>
    </w:p>
    <w:p w:rsidR="000C3EB6" w:rsidRPr="00110234" w:rsidRDefault="000C3EB6" w:rsidP="000C3EB6">
      <w:pPr>
        <w:pStyle w:val="ConsPlusNormal"/>
        <w:ind w:firstLine="567"/>
        <w:jc w:val="both"/>
        <w:rPr>
          <w:sz w:val="28"/>
          <w:szCs w:val="28"/>
        </w:rPr>
      </w:pPr>
      <w:r w:rsidRPr="00110234">
        <w:rPr>
          <w:sz w:val="28"/>
          <w:szCs w:val="28"/>
        </w:rPr>
        <w:t>3.2. Допуск экзаменуемых к сдаче экзамена осуществляется по предъявлении секретарю Экзаменационной комиссии документа, удостоверяющего личность (паспорта).</w:t>
      </w:r>
    </w:p>
    <w:p w:rsidR="000C3EB6" w:rsidRPr="00110234" w:rsidRDefault="000C3EB6" w:rsidP="000C3EB6">
      <w:pPr>
        <w:pStyle w:val="ConsPlusNormal"/>
        <w:ind w:firstLine="567"/>
        <w:jc w:val="both"/>
        <w:rPr>
          <w:sz w:val="28"/>
          <w:szCs w:val="28"/>
        </w:rPr>
      </w:pPr>
      <w:r w:rsidRPr="00110234">
        <w:rPr>
          <w:sz w:val="28"/>
          <w:szCs w:val="28"/>
        </w:rPr>
        <w:t>3.2. Личные вещи (верхняя одежда, сумки, портфели, пакеты, мобильные телефоны, планшетные компьютеры и т.д.) экзаменуемых размещаются в отведенном для этого месте.</w:t>
      </w:r>
    </w:p>
    <w:p w:rsidR="000C3EB6" w:rsidRPr="00110234" w:rsidRDefault="000C3EB6" w:rsidP="000C3EB6">
      <w:pPr>
        <w:pStyle w:val="ConsPlusNormal"/>
        <w:ind w:firstLine="567"/>
        <w:jc w:val="both"/>
        <w:rPr>
          <w:sz w:val="28"/>
          <w:szCs w:val="28"/>
        </w:rPr>
      </w:pPr>
      <w:r w:rsidRPr="00110234">
        <w:rPr>
          <w:sz w:val="28"/>
          <w:szCs w:val="28"/>
        </w:rPr>
        <w:t xml:space="preserve">3.3. После размещения в аудитории и регистрации у секретаря Экзаменационной комиссии экзаменуемые: </w:t>
      </w:r>
    </w:p>
    <w:p w:rsidR="000C3EB6" w:rsidRPr="00110234" w:rsidRDefault="000C3EB6" w:rsidP="000C3EB6">
      <w:pPr>
        <w:pStyle w:val="ConsPlusNormal"/>
        <w:ind w:firstLine="567"/>
        <w:jc w:val="both"/>
        <w:rPr>
          <w:sz w:val="28"/>
          <w:szCs w:val="28"/>
        </w:rPr>
      </w:pPr>
      <w:r w:rsidRPr="00110234">
        <w:rPr>
          <w:sz w:val="28"/>
          <w:szCs w:val="28"/>
        </w:rPr>
        <w:t xml:space="preserve">-получают листы с тестовым заданием с проставленным в верхнем правом углу каждого листа оттиском печати ТОНП; </w:t>
      </w:r>
    </w:p>
    <w:p w:rsidR="000C3EB6" w:rsidRPr="00110234" w:rsidRDefault="000C3EB6" w:rsidP="000C3EB6">
      <w:pPr>
        <w:pStyle w:val="ConsPlusNormal"/>
        <w:ind w:firstLine="567"/>
        <w:jc w:val="both"/>
        <w:rPr>
          <w:sz w:val="28"/>
          <w:szCs w:val="28"/>
        </w:rPr>
      </w:pPr>
      <w:r w:rsidRPr="00110234">
        <w:rPr>
          <w:sz w:val="28"/>
          <w:szCs w:val="28"/>
        </w:rPr>
        <w:t>-получают листы-черновики с проставленным в верхнем правом углу каждого листа оттиском печати ТОНП.</w:t>
      </w:r>
    </w:p>
    <w:p w:rsidR="000C3EB6" w:rsidRPr="00110234" w:rsidRDefault="000C3EB6" w:rsidP="000C3EB6">
      <w:pPr>
        <w:pStyle w:val="ConsPlusNormal"/>
        <w:ind w:firstLine="567"/>
        <w:jc w:val="both"/>
        <w:rPr>
          <w:sz w:val="28"/>
          <w:szCs w:val="28"/>
        </w:rPr>
      </w:pPr>
      <w:r w:rsidRPr="00110234">
        <w:rPr>
          <w:sz w:val="28"/>
          <w:szCs w:val="28"/>
        </w:rPr>
        <w:t xml:space="preserve">В получении указанных листов экзаменуемые расписываются в ведомости. </w:t>
      </w:r>
    </w:p>
    <w:p w:rsidR="000C3EB6" w:rsidRPr="00110234" w:rsidRDefault="000C3EB6" w:rsidP="000C3EB6">
      <w:pPr>
        <w:pStyle w:val="ConsPlusNormal"/>
        <w:ind w:firstLine="567"/>
        <w:jc w:val="both"/>
        <w:rPr>
          <w:sz w:val="28"/>
          <w:szCs w:val="28"/>
        </w:rPr>
      </w:pPr>
      <w:r w:rsidRPr="00110234">
        <w:rPr>
          <w:sz w:val="28"/>
          <w:szCs w:val="28"/>
        </w:rPr>
        <w:t>Незаполненные листы-черновики после сдачи экзамена возвращаются экзаменуемыми секретарю экзаменационной комиссии.</w:t>
      </w:r>
    </w:p>
    <w:p w:rsidR="000C3EB6" w:rsidRPr="00110234" w:rsidRDefault="000C3EB6" w:rsidP="000C3EB6">
      <w:pPr>
        <w:pStyle w:val="ConsPlusNormal"/>
        <w:ind w:firstLine="567"/>
        <w:jc w:val="both"/>
        <w:rPr>
          <w:sz w:val="28"/>
          <w:szCs w:val="28"/>
        </w:rPr>
      </w:pPr>
      <w:r w:rsidRPr="00110234">
        <w:rPr>
          <w:sz w:val="28"/>
          <w:szCs w:val="28"/>
        </w:rPr>
        <w:t>Использование экзаменуемыми собственных листов-черновиков не допускается.</w:t>
      </w:r>
    </w:p>
    <w:p w:rsidR="000C3EB6" w:rsidRPr="00110234" w:rsidRDefault="000C3EB6" w:rsidP="000C3EB6">
      <w:pPr>
        <w:pStyle w:val="ConsPlusNormal"/>
        <w:ind w:firstLine="567"/>
        <w:jc w:val="both"/>
        <w:rPr>
          <w:sz w:val="28"/>
          <w:szCs w:val="28"/>
        </w:rPr>
      </w:pPr>
      <w:r w:rsidRPr="00110234">
        <w:rPr>
          <w:sz w:val="28"/>
          <w:szCs w:val="28"/>
        </w:rPr>
        <w:t>3.4. На тестовых заданиях и на каждом листе-черновике экзаменуемые указывают свои фамилию, имя, отчество, дату проведения экзамена.</w:t>
      </w:r>
    </w:p>
    <w:p w:rsidR="000C3EB6" w:rsidRPr="00110234" w:rsidRDefault="000C3EB6" w:rsidP="000C3EB6">
      <w:pPr>
        <w:pStyle w:val="ConsPlusNormal"/>
        <w:ind w:firstLine="567"/>
        <w:jc w:val="both"/>
        <w:rPr>
          <w:sz w:val="28"/>
          <w:szCs w:val="28"/>
        </w:rPr>
      </w:pPr>
      <w:r w:rsidRPr="00110234">
        <w:rPr>
          <w:sz w:val="28"/>
          <w:szCs w:val="28"/>
        </w:rPr>
        <w:t>3.5.  В аудитории, в которой проводится экзамен, присутствуют:</w:t>
      </w:r>
    </w:p>
    <w:p w:rsidR="000C3EB6" w:rsidRPr="00110234" w:rsidRDefault="000C3EB6" w:rsidP="000C3EB6">
      <w:pPr>
        <w:pStyle w:val="ConsPlusNormal"/>
        <w:ind w:firstLine="567"/>
        <w:jc w:val="both"/>
        <w:rPr>
          <w:sz w:val="28"/>
          <w:szCs w:val="28"/>
        </w:rPr>
      </w:pPr>
      <w:r w:rsidRPr="00110234">
        <w:rPr>
          <w:sz w:val="28"/>
          <w:szCs w:val="28"/>
        </w:rPr>
        <w:t>-экзаменуемые;</w:t>
      </w:r>
    </w:p>
    <w:p w:rsidR="000C3EB6" w:rsidRPr="00110234" w:rsidRDefault="000C3EB6" w:rsidP="000C3EB6">
      <w:pPr>
        <w:pStyle w:val="ConsPlusNormal"/>
        <w:ind w:firstLine="567"/>
        <w:jc w:val="both"/>
        <w:rPr>
          <w:sz w:val="28"/>
          <w:szCs w:val="28"/>
        </w:rPr>
      </w:pPr>
      <w:r w:rsidRPr="00110234">
        <w:rPr>
          <w:sz w:val="28"/>
          <w:szCs w:val="28"/>
        </w:rPr>
        <w:t>- член (-ы) Экзаменационной комиссии.</w:t>
      </w:r>
    </w:p>
    <w:p w:rsidR="000C3EB6" w:rsidRPr="00110234" w:rsidRDefault="000C3EB6" w:rsidP="000C3EB6">
      <w:pPr>
        <w:pStyle w:val="ConsPlusNormal"/>
        <w:ind w:firstLine="567"/>
        <w:jc w:val="both"/>
        <w:rPr>
          <w:sz w:val="28"/>
          <w:szCs w:val="28"/>
        </w:rPr>
      </w:pPr>
      <w:r w:rsidRPr="00110234">
        <w:rPr>
          <w:sz w:val="28"/>
          <w:szCs w:val="28"/>
        </w:rPr>
        <w:t>3.6. Экзамен проводится на русском языке.</w:t>
      </w:r>
    </w:p>
    <w:p w:rsidR="000C3EB6" w:rsidRPr="00110234" w:rsidRDefault="000C3EB6" w:rsidP="000C3EB6">
      <w:pPr>
        <w:pStyle w:val="ConsPlusNormal"/>
        <w:ind w:firstLine="567"/>
        <w:jc w:val="both"/>
        <w:rPr>
          <w:sz w:val="28"/>
          <w:szCs w:val="28"/>
        </w:rPr>
      </w:pPr>
      <w:r w:rsidRPr="00110234">
        <w:rPr>
          <w:sz w:val="28"/>
          <w:szCs w:val="28"/>
        </w:rPr>
        <w:t>3.7. Экзамен проводится в форме тестирования письменно.</w:t>
      </w:r>
    </w:p>
    <w:p w:rsidR="000C3EB6" w:rsidRPr="00110234" w:rsidRDefault="000C3EB6" w:rsidP="000C3EB6">
      <w:pPr>
        <w:pStyle w:val="ConsPlusNormal"/>
        <w:ind w:firstLine="567"/>
        <w:jc w:val="both"/>
        <w:rPr>
          <w:sz w:val="28"/>
          <w:szCs w:val="28"/>
        </w:rPr>
      </w:pPr>
      <w:r w:rsidRPr="00110234">
        <w:rPr>
          <w:sz w:val="28"/>
          <w:szCs w:val="28"/>
        </w:rPr>
        <w:t>3.8. Ознакомление экзаменуемых с тестовыми заданиями до объявления начала экзамена не допускается.</w:t>
      </w:r>
    </w:p>
    <w:p w:rsidR="000C3EB6" w:rsidRPr="00110234" w:rsidRDefault="000C3EB6" w:rsidP="000C3EB6">
      <w:pPr>
        <w:pStyle w:val="ConsPlusNormal"/>
        <w:ind w:firstLine="567"/>
        <w:jc w:val="both"/>
        <w:rPr>
          <w:sz w:val="28"/>
          <w:szCs w:val="28"/>
        </w:rPr>
      </w:pPr>
      <w:r w:rsidRPr="00110234">
        <w:rPr>
          <w:sz w:val="28"/>
          <w:szCs w:val="28"/>
        </w:rPr>
        <w:lastRenderedPageBreak/>
        <w:t>3.9. Для ответа на все вопросы тестового задания экзаменуемым предоставляется 2 (два) часа (сто двадцать минут).</w:t>
      </w:r>
    </w:p>
    <w:p w:rsidR="000C3EB6" w:rsidRPr="00110234" w:rsidRDefault="000C3EB6" w:rsidP="000C3EB6">
      <w:pPr>
        <w:pStyle w:val="ConsPlusNormal"/>
        <w:ind w:firstLine="567"/>
        <w:jc w:val="both"/>
        <w:rPr>
          <w:sz w:val="28"/>
          <w:szCs w:val="28"/>
        </w:rPr>
      </w:pPr>
      <w:r w:rsidRPr="00110234">
        <w:rPr>
          <w:sz w:val="28"/>
          <w:szCs w:val="28"/>
        </w:rPr>
        <w:t>3.10. Перечень вопросов, включаемых в тестовые задания, определяется Комиссией по организации стажировки и контролю за её прохождением по согласованию с Управлением Министерства юстиции РФ по Тюменской области.</w:t>
      </w:r>
    </w:p>
    <w:p w:rsidR="000C3EB6" w:rsidRPr="00110234" w:rsidRDefault="000C3EB6" w:rsidP="000C3EB6">
      <w:pPr>
        <w:pStyle w:val="ConsPlusNormal"/>
        <w:ind w:firstLine="567"/>
        <w:jc w:val="both"/>
        <w:rPr>
          <w:sz w:val="28"/>
          <w:szCs w:val="28"/>
        </w:rPr>
      </w:pPr>
      <w:r w:rsidRPr="00110234">
        <w:rPr>
          <w:sz w:val="28"/>
          <w:szCs w:val="28"/>
        </w:rPr>
        <w:t>Тестовые задания разрабатываются и утверждаются Комиссией по организации стажировки и контролю за её прохождением на каждый экзамен и включают в себя 60 (шестьдесят) вопросов. Вопросы тестовых заданий могут иметь как один, так и несколько вариантов правильных ответов.</w:t>
      </w:r>
    </w:p>
    <w:p w:rsidR="000C3EB6" w:rsidRPr="00110234" w:rsidRDefault="000C3EB6" w:rsidP="000C3EB6">
      <w:pPr>
        <w:pStyle w:val="ConsPlusNormal"/>
        <w:ind w:firstLine="567"/>
        <w:jc w:val="both"/>
        <w:rPr>
          <w:sz w:val="28"/>
          <w:szCs w:val="28"/>
        </w:rPr>
      </w:pPr>
      <w:r w:rsidRPr="00110234">
        <w:rPr>
          <w:sz w:val="28"/>
          <w:szCs w:val="28"/>
        </w:rPr>
        <w:t>3.11. Члены Экзаменационной комиссии не вправе оказывать содействие экзаменуемым при подготовке ответов на вопросы, указанные в тестовых заданиях, за исключением разъяснений относительно порядка заполнения тестовых заданий.</w:t>
      </w:r>
    </w:p>
    <w:p w:rsidR="000C3EB6" w:rsidRPr="00110234" w:rsidRDefault="000C3EB6" w:rsidP="000C3EB6">
      <w:pPr>
        <w:pStyle w:val="ConsPlusNormal"/>
        <w:ind w:firstLine="567"/>
        <w:jc w:val="both"/>
        <w:rPr>
          <w:sz w:val="28"/>
          <w:szCs w:val="28"/>
        </w:rPr>
      </w:pPr>
      <w:r w:rsidRPr="00110234">
        <w:rPr>
          <w:sz w:val="28"/>
          <w:szCs w:val="28"/>
        </w:rPr>
        <w:t xml:space="preserve">3.12. Ответы на вопросы тестовых заданий экзаменуемые готовят самостоятельно. </w:t>
      </w:r>
    </w:p>
    <w:p w:rsidR="000C3EB6" w:rsidRPr="00110234" w:rsidRDefault="000C3EB6" w:rsidP="000C3EB6">
      <w:pPr>
        <w:pStyle w:val="ConsPlusNormal"/>
        <w:ind w:firstLine="567"/>
        <w:jc w:val="both"/>
        <w:rPr>
          <w:sz w:val="28"/>
          <w:szCs w:val="28"/>
        </w:rPr>
      </w:pPr>
      <w:r w:rsidRPr="00110234">
        <w:rPr>
          <w:sz w:val="28"/>
          <w:szCs w:val="28"/>
        </w:rPr>
        <w:t>На экзамене не допускается:</w:t>
      </w:r>
    </w:p>
    <w:p w:rsidR="000C3EB6" w:rsidRPr="00110234" w:rsidRDefault="000C3EB6" w:rsidP="000C3EB6">
      <w:pPr>
        <w:pStyle w:val="ConsPlusNormal"/>
        <w:ind w:firstLine="567"/>
        <w:jc w:val="both"/>
        <w:rPr>
          <w:sz w:val="28"/>
          <w:szCs w:val="28"/>
        </w:rPr>
      </w:pPr>
      <w:r w:rsidRPr="00110234">
        <w:rPr>
          <w:sz w:val="28"/>
          <w:szCs w:val="28"/>
        </w:rPr>
        <w:t>-использование технических средств;</w:t>
      </w:r>
    </w:p>
    <w:p w:rsidR="000C3EB6" w:rsidRPr="00110234" w:rsidRDefault="000C3EB6" w:rsidP="000C3EB6">
      <w:pPr>
        <w:pStyle w:val="ConsPlusNormal"/>
        <w:ind w:firstLine="567"/>
        <w:jc w:val="both"/>
        <w:rPr>
          <w:sz w:val="28"/>
          <w:szCs w:val="28"/>
        </w:rPr>
      </w:pPr>
      <w:r w:rsidRPr="00110234">
        <w:rPr>
          <w:sz w:val="28"/>
          <w:szCs w:val="28"/>
        </w:rPr>
        <w:t>- использовать информационно-правовые, справочные материалы и иные материалы;</w:t>
      </w:r>
    </w:p>
    <w:p w:rsidR="000C3EB6" w:rsidRPr="00110234" w:rsidRDefault="000C3EB6" w:rsidP="000C3EB6">
      <w:pPr>
        <w:pStyle w:val="ConsPlusNormal"/>
        <w:ind w:firstLine="567"/>
        <w:jc w:val="both"/>
        <w:rPr>
          <w:sz w:val="28"/>
          <w:szCs w:val="28"/>
        </w:rPr>
      </w:pPr>
      <w:r w:rsidRPr="00110234">
        <w:rPr>
          <w:sz w:val="28"/>
          <w:szCs w:val="28"/>
        </w:rPr>
        <w:t>- ведение переговоров с другими экзаменуемыми.</w:t>
      </w:r>
    </w:p>
    <w:p w:rsidR="000C3EB6" w:rsidRPr="00110234" w:rsidRDefault="000C3EB6" w:rsidP="000C3EB6">
      <w:pPr>
        <w:pStyle w:val="ConsPlusNormal"/>
        <w:ind w:firstLine="567"/>
        <w:jc w:val="both"/>
        <w:rPr>
          <w:sz w:val="28"/>
          <w:szCs w:val="28"/>
        </w:rPr>
      </w:pPr>
      <w:r w:rsidRPr="00110234">
        <w:rPr>
          <w:sz w:val="28"/>
          <w:szCs w:val="28"/>
        </w:rPr>
        <w:t xml:space="preserve">При нарушении экзаменуемым порядка проведения экзамена членом Экзаменационной комиссии выносится предупреждение, о чем в протоколе Экзаменационной комиссии делается соответствующая отметка. </w:t>
      </w:r>
    </w:p>
    <w:p w:rsidR="000C3EB6" w:rsidRPr="00110234" w:rsidRDefault="000C3EB6" w:rsidP="000C3EB6">
      <w:pPr>
        <w:pStyle w:val="ConsPlusNormal"/>
        <w:ind w:firstLine="567"/>
        <w:jc w:val="both"/>
        <w:rPr>
          <w:sz w:val="28"/>
          <w:szCs w:val="28"/>
        </w:rPr>
      </w:pPr>
      <w:r w:rsidRPr="00110234">
        <w:rPr>
          <w:sz w:val="28"/>
          <w:szCs w:val="28"/>
        </w:rPr>
        <w:t>В случае повторного нарушения экзаменуемым порядка проведения экзамена, членом Экзамен</w:t>
      </w:r>
      <w:bookmarkStart w:id="0" w:name="_GoBack"/>
      <w:bookmarkEnd w:id="0"/>
      <w:r w:rsidRPr="00110234">
        <w:rPr>
          <w:sz w:val="28"/>
          <w:szCs w:val="28"/>
        </w:rPr>
        <w:t>ационной комиссии в протоколе делается отметка о повторном нарушении, а экзаменуемый считается не сдавшим экзамен.</w:t>
      </w:r>
    </w:p>
    <w:p w:rsidR="00402E4C" w:rsidRPr="00506046" w:rsidRDefault="000C3EB6" w:rsidP="00402E4C">
      <w:pPr>
        <w:pStyle w:val="ConsPlusNormal"/>
        <w:ind w:firstLine="567"/>
        <w:jc w:val="both"/>
        <w:rPr>
          <w:bCs/>
          <w:sz w:val="28"/>
          <w:szCs w:val="28"/>
        </w:rPr>
      </w:pPr>
      <w:r w:rsidRPr="00506046">
        <w:rPr>
          <w:bCs/>
          <w:sz w:val="28"/>
          <w:szCs w:val="28"/>
        </w:rPr>
        <w:t xml:space="preserve">3.13. </w:t>
      </w:r>
      <w:r w:rsidR="00402E4C" w:rsidRPr="00506046">
        <w:rPr>
          <w:bCs/>
          <w:sz w:val="28"/>
          <w:szCs w:val="28"/>
        </w:rPr>
        <w:t xml:space="preserve">При проведении экзамена лицам, претендующим на должность стажера нотариуса, запрещается выходить за пределы помещения, в котором проводится экзамен, до завершения выполнения </w:t>
      </w:r>
      <w:r w:rsidR="0044115C" w:rsidRPr="00506046">
        <w:rPr>
          <w:bCs/>
          <w:sz w:val="28"/>
          <w:szCs w:val="28"/>
        </w:rPr>
        <w:t xml:space="preserve">тестовых заданий </w:t>
      </w:r>
      <w:r w:rsidR="00402E4C" w:rsidRPr="00506046">
        <w:rPr>
          <w:bCs/>
          <w:sz w:val="28"/>
          <w:szCs w:val="28"/>
        </w:rPr>
        <w:t>экзамена без сопровождения члена Экзаменационной комиссии.</w:t>
      </w:r>
    </w:p>
    <w:p w:rsidR="000C3EB6" w:rsidRPr="00506046" w:rsidRDefault="000C3EB6" w:rsidP="000C3EB6">
      <w:pPr>
        <w:pStyle w:val="ConsPlusNormal"/>
        <w:ind w:firstLine="567"/>
        <w:jc w:val="both"/>
        <w:rPr>
          <w:bCs/>
          <w:sz w:val="28"/>
          <w:szCs w:val="28"/>
        </w:rPr>
      </w:pPr>
      <w:r w:rsidRPr="00506046">
        <w:rPr>
          <w:bCs/>
          <w:sz w:val="28"/>
          <w:szCs w:val="28"/>
        </w:rPr>
        <w:t>Тестовые задания и листы-черновики на время отсутствия экзаменуемого сдаются секретарю Экзаменационной комиссии. Указанное отсутствие экзаменуемого не дает ему право на продление времени проведения экзамена.</w:t>
      </w:r>
    </w:p>
    <w:p w:rsidR="000C3EB6" w:rsidRPr="00110234" w:rsidRDefault="000C3EB6" w:rsidP="000C3EB6">
      <w:pPr>
        <w:pStyle w:val="ConsPlusNormal"/>
        <w:ind w:firstLine="567"/>
        <w:jc w:val="both"/>
        <w:rPr>
          <w:sz w:val="28"/>
          <w:szCs w:val="28"/>
        </w:rPr>
      </w:pPr>
      <w:r w:rsidRPr="00110234">
        <w:rPr>
          <w:sz w:val="28"/>
          <w:szCs w:val="28"/>
        </w:rPr>
        <w:t>3.14. Опоздавшие к началу экзамена могут быть допущены к сдаче экзамена только с разрешения Председателя Экзаменационной комиссии.</w:t>
      </w:r>
    </w:p>
    <w:p w:rsidR="000C3EB6" w:rsidRPr="00110234" w:rsidRDefault="000C3EB6" w:rsidP="000C3EB6">
      <w:pPr>
        <w:pStyle w:val="ConsPlusNormal"/>
        <w:ind w:firstLine="567"/>
        <w:jc w:val="both"/>
        <w:rPr>
          <w:sz w:val="28"/>
          <w:szCs w:val="28"/>
        </w:rPr>
      </w:pPr>
      <w:r w:rsidRPr="00110234">
        <w:rPr>
          <w:sz w:val="28"/>
          <w:szCs w:val="28"/>
        </w:rPr>
        <w:t xml:space="preserve">Опоздание на экзамен не дает права на продление времени проведения экзамена. </w:t>
      </w:r>
    </w:p>
    <w:p w:rsidR="000C3EB6" w:rsidRPr="00110234" w:rsidRDefault="000C3EB6" w:rsidP="000C3EB6">
      <w:pPr>
        <w:pStyle w:val="ConsPlusNormal"/>
        <w:ind w:firstLine="567"/>
        <w:jc w:val="both"/>
        <w:rPr>
          <w:sz w:val="28"/>
          <w:szCs w:val="28"/>
        </w:rPr>
      </w:pPr>
      <w:r w:rsidRPr="00110234">
        <w:rPr>
          <w:sz w:val="28"/>
          <w:szCs w:val="28"/>
        </w:rPr>
        <w:t xml:space="preserve">3.15. После завершения выполнения тестовых заданий или по истечении времени, отведенного для выполнения тестовых заданий, экзаменуемые, в обязательном порядке, сдают тестовые задания и листы-черновики секретарю Экзаменационной комиссии. </w:t>
      </w:r>
    </w:p>
    <w:p w:rsidR="000C3EB6" w:rsidRPr="00110234" w:rsidRDefault="000C3EB6" w:rsidP="000C3EB6">
      <w:pPr>
        <w:pStyle w:val="ConsPlusNormal"/>
        <w:ind w:firstLine="567"/>
        <w:jc w:val="both"/>
        <w:rPr>
          <w:sz w:val="28"/>
          <w:szCs w:val="28"/>
        </w:rPr>
      </w:pPr>
      <w:r w:rsidRPr="00110234">
        <w:rPr>
          <w:sz w:val="28"/>
          <w:szCs w:val="28"/>
        </w:rPr>
        <w:lastRenderedPageBreak/>
        <w:t>3.16. За каждый правильный ответ на вопрос тестового задания экзаменуемый получает -1 балл, за неверный ответ или отсутствие ответа - 0 баллов. В случае, если в вопросах тестовых заданий несколько вариантов правильных ответов, а экзаменуемый ответил правильно только на один из них, то засчитывается 0 баллов.</w:t>
      </w:r>
    </w:p>
    <w:p w:rsidR="000C3EB6" w:rsidRPr="00110234" w:rsidRDefault="000C3EB6" w:rsidP="000C3EB6">
      <w:pPr>
        <w:pStyle w:val="ConsPlusNormal"/>
        <w:ind w:firstLine="567"/>
        <w:jc w:val="both"/>
        <w:rPr>
          <w:sz w:val="28"/>
          <w:szCs w:val="28"/>
        </w:rPr>
      </w:pPr>
      <w:r w:rsidRPr="00110234">
        <w:rPr>
          <w:sz w:val="28"/>
          <w:szCs w:val="28"/>
        </w:rPr>
        <w:t>3.17. Помарки и исправления в ответах тестовых заданий не допускаются и считаются как 0 баллов.</w:t>
      </w:r>
    </w:p>
    <w:p w:rsidR="000C3EB6" w:rsidRPr="00110234" w:rsidRDefault="000C3EB6" w:rsidP="000C3EB6">
      <w:pPr>
        <w:pStyle w:val="ConsPlusNormal"/>
        <w:ind w:firstLine="567"/>
        <w:jc w:val="both"/>
        <w:rPr>
          <w:sz w:val="28"/>
          <w:szCs w:val="28"/>
        </w:rPr>
      </w:pPr>
      <w:r>
        <w:rPr>
          <w:sz w:val="28"/>
          <w:szCs w:val="28"/>
        </w:rPr>
        <w:t>3.18</w:t>
      </w:r>
      <w:r w:rsidRPr="00110234">
        <w:rPr>
          <w:sz w:val="28"/>
          <w:szCs w:val="28"/>
        </w:rPr>
        <w:t>. На должность стажера зачисляются лица, набравшие наибольшее количество баллов по результатам сдачи экзамена. При равном количестве баллов, полученных по результатам сдачи экзамена, на должности стажеров зачисляются все лица, получившие равное количество баллов. При этом количество должностей стажеров увеличивается решением Нотариальной палаты по согласованию с территориальным органом Минюста России.</w:t>
      </w:r>
    </w:p>
    <w:p w:rsidR="000C3EB6" w:rsidRPr="00110234" w:rsidRDefault="000C3EB6" w:rsidP="000C3EB6">
      <w:pPr>
        <w:pStyle w:val="ConsPlusNormal"/>
        <w:ind w:firstLine="567"/>
        <w:jc w:val="both"/>
        <w:rPr>
          <w:sz w:val="28"/>
          <w:szCs w:val="28"/>
        </w:rPr>
      </w:pPr>
      <w:r w:rsidRPr="00110234">
        <w:rPr>
          <w:sz w:val="28"/>
          <w:szCs w:val="28"/>
        </w:rPr>
        <w:t>3.</w:t>
      </w:r>
      <w:r>
        <w:rPr>
          <w:sz w:val="28"/>
          <w:szCs w:val="28"/>
        </w:rPr>
        <w:t>19</w:t>
      </w:r>
      <w:r w:rsidRPr="00110234">
        <w:rPr>
          <w:sz w:val="28"/>
          <w:szCs w:val="28"/>
        </w:rPr>
        <w:t>. Результаты экзамена заносятся в протокол Экзаменационной комиссии. Тестовые задания с ответами и заполненные листы-черновики приобщаются к протоколу экзаменационной комиссии.</w:t>
      </w:r>
    </w:p>
    <w:p w:rsidR="000C3EB6" w:rsidRPr="00110234" w:rsidRDefault="000C3EB6" w:rsidP="000C3EB6">
      <w:pPr>
        <w:pStyle w:val="ConsPlusNormal"/>
        <w:ind w:firstLine="567"/>
        <w:jc w:val="both"/>
        <w:rPr>
          <w:sz w:val="28"/>
          <w:szCs w:val="28"/>
        </w:rPr>
      </w:pPr>
      <w:r>
        <w:rPr>
          <w:sz w:val="28"/>
          <w:szCs w:val="28"/>
        </w:rPr>
        <w:t>3.20</w:t>
      </w:r>
      <w:r w:rsidRPr="00110234">
        <w:rPr>
          <w:sz w:val="28"/>
          <w:szCs w:val="28"/>
        </w:rPr>
        <w:t>. Решение Экзаменационной комиссии по результатам экзамена оглашается экзаменуемым в день его проведения.</w:t>
      </w:r>
    </w:p>
    <w:p w:rsidR="00E458BB" w:rsidRDefault="000C3EB6" w:rsidP="000C3EB6">
      <w:pPr>
        <w:pStyle w:val="ConsPlusNormal"/>
        <w:ind w:firstLine="567"/>
        <w:jc w:val="both"/>
      </w:pPr>
      <w:r>
        <w:rPr>
          <w:sz w:val="28"/>
          <w:szCs w:val="28"/>
        </w:rPr>
        <w:t>3.21</w:t>
      </w:r>
      <w:r w:rsidRPr="00110234">
        <w:rPr>
          <w:sz w:val="28"/>
          <w:szCs w:val="28"/>
        </w:rPr>
        <w:t>. Назначение на должность стажера по итогам экзамена осуществляется по правилам, установленным Порядком прохождения стажировки.</w:t>
      </w:r>
    </w:p>
    <w:sectPr w:rsidR="00E458BB" w:rsidSect="004331D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A4A" w:rsidRDefault="004E6A4A" w:rsidP="004331D7">
      <w:r>
        <w:separator/>
      </w:r>
    </w:p>
  </w:endnote>
  <w:endnote w:type="continuationSeparator" w:id="0">
    <w:p w:rsidR="004E6A4A" w:rsidRDefault="004E6A4A" w:rsidP="0043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A4A" w:rsidRDefault="004E6A4A" w:rsidP="004331D7">
      <w:r>
        <w:separator/>
      </w:r>
    </w:p>
  </w:footnote>
  <w:footnote w:type="continuationSeparator" w:id="0">
    <w:p w:rsidR="004E6A4A" w:rsidRDefault="004E6A4A" w:rsidP="00433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769175"/>
      <w:docPartObj>
        <w:docPartGallery w:val="Page Numbers (Top of Page)"/>
        <w:docPartUnique/>
      </w:docPartObj>
    </w:sdtPr>
    <w:sdtEndPr/>
    <w:sdtContent>
      <w:p w:rsidR="004331D7" w:rsidRDefault="004331D7">
        <w:pPr>
          <w:pStyle w:val="a5"/>
          <w:jc w:val="center"/>
        </w:pPr>
        <w:r>
          <w:fldChar w:fldCharType="begin"/>
        </w:r>
        <w:r>
          <w:instrText>PAGE   \* MERGEFORMAT</w:instrText>
        </w:r>
        <w:r>
          <w:fldChar w:fldCharType="separate"/>
        </w:r>
        <w:r w:rsidR="0044115C">
          <w:rPr>
            <w:noProof/>
          </w:rPr>
          <w:t>3</w:t>
        </w:r>
        <w:r>
          <w:fldChar w:fldCharType="end"/>
        </w:r>
      </w:p>
    </w:sdtContent>
  </w:sdt>
  <w:p w:rsidR="004331D7" w:rsidRDefault="004331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EB6"/>
    <w:rsid w:val="00040E0C"/>
    <w:rsid w:val="000C3EB6"/>
    <w:rsid w:val="002D4755"/>
    <w:rsid w:val="00402E4C"/>
    <w:rsid w:val="004331D7"/>
    <w:rsid w:val="0044115C"/>
    <w:rsid w:val="004E6A4A"/>
    <w:rsid w:val="00506046"/>
    <w:rsid w:val="005A27D6"/>
    <w:rsid w:val="00735914"/>
    <w:rsid w:val="009F12ED"/>
    <w:rsid w:val="00B04196"/>
    <w:rsid w:val="00CF08B3"/>
    <w:rsid w:val="00E3659A"/>
    <w:rsid w:val="00E45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E019A-C928-48E3-A64C-625BBB14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EB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C3EB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F08B3"/>
    <w:rPr>
      <w:rFonts w:ascii="Segoe UI" w:hAnsi="Segoe UI" w:cs="Segoe UI"/>
      <w:sz w:val="18"/>
      <w:szCs w:val="18"/>
    </w:rPr>
  </w:style>
  <w:style w:type="character" w:customStyle="1" w:styleId="a4">
    <w:name w:val="Текст выноски Знак"/>
    <w:basedOn w:val="a0"/>
    <w:link w:val="a3"/>
    <w:uiPriority w:val="99"/>
    <w:semiHidden/>
    <w:rsid w:val="00CF08B3"/>
    <w:rPr>
      <w:rFonts w:ascii="Segoe UI" w:eastAsia="Times New Roman" w:hAnsi="Segoe UI" w:cs="Segoe UI"/>
      <w:sz w:val="18"/>
      <w:szCs w:val="18"/>
      <w:lang w:eastAsia="ru-RU"/>
    </w:rPr>
  </w:style>
  <w:style w:type="paragraph" w:styleId="a5">
    <w:name w:val="header"/>
    <w:basedOn w:val="a"/>
    <w:link w:val="a6"/>
    <w:uiPriority w:val="99"/>
    <w:unhideWhenUsed/>
    <w:rsid w:val="004331D7"/>
    <w:pPr>
      <w:tabs>
        <w:tab w:val="center" w:pos="4677"/>
        <w:tab w:val="right" w:pos="9355"/>
      </w:tabs>
    </w:pPr>
  </w:style>
  <w:style w:type="character" w:customStyle="1" w:styleId="a6">
    <w:name w:val="Верхний колонтитул Знак"/>
    <w:basedOn w:val="a0"/>
    <w:link w:val="a5"/>
    <w:uiPriority w:val="99"/>
    <w:rsid w:val="004331D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331D7"/>
    <w:pPr>
      <w:tabs>
        <w:tab w:val="center" w:pos="4677"/>
        <w:tab w:val="right" w:pos="9355"/>
      </w:tabs>
    </w:pPr>
  </w:style>
  <w:style w:type="character" w:customStyle="1" w:styleId="a8">
    <w:name w:val="Нижний колонтитул Знак"/>
    <w:basedOn w:val="a0"/>
    <w:link w:val="a7"/>
    <w:uiPriority w:val="99"/>
    <w:rsid w:val="004331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7099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2021-03-10T05:24:00Z</cp:lastPrinted>
  <dcterms:created xsi:type="dcterms:W3CDTF">2021-03-10T08:25:00Z</dcterms:created>
  <dcterms:modified xsi:type="dcterms:W3CDTF">2021-03-10T08:25:00Z</dcterms:modified>
</cp:coreProperties>
</file>