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17 января 2014 г. N 31035</w:t>
      </w:r>
    </w:p>
    <w:p w:rsidR="000177D3" w:rsidRDefault="000177D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ФИНАНСОВОМУ МОНИТОРИНГУ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ноября 2013 г. N 342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СПРАВОЧНИКОВ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КОДОВ, ПОДЛЕЖАЩИХ ИСПОЛЬЗОВАНИЮ ОРГАНИЗАЦИЯМИ,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ОСУЩЕСТВЛЯЮЩИМИ ОПЕРАЦИИ С ДЕНЕЖНЫМИ СРЕДСТВАМИ ИЛИ ИНЫМ</w:t>
      </w:r>
      <w:proofErr w:type="gramEnd"/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ИМУЩЕСТВОМ, ИНДИВИДУАЛЬНЫМИ ПРЕДПРИНИМАТЕЛЯМИ, АДВОКАТАМИ,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НОТАРИУСАМИ И ЛИЦАМИ, ОСУЩЕСТВЛЯЮЩИМИ </w:t>
      </w:r>
      <w:proofErr w:type="gramStart"/>
      <w:r>
        <w:rPr>
          <w:rFonts w:ascii="Calibri" w:hAnsi="Calibri" w:cs="Calibri"/>
          <w:b/>
          <w:bCs/>
        </w:rPr>
        <w:t>ПРЕДПРИНИМАТЕЛЬСКУЮ</w:t>
      </w:r>
      <w:proofErr w:type="gramEnd"/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ДЕЯТЕЛЬНОСТЬ В СФЕРЕ ОКАЗАНИЯ </w:t>
      </w:r>
      <w:proofErr w:type="gramStart"/>
      <w:r>
        <w:rPr>
          <w:rFonts w:ascii="Calibri" w:hAnsi="Calibri" w:cs="Calibri"/>
          <w:b/>
          <w:bCs/>
        </w:rPr>
        <w:t>ЮРИДИЧЕСКИХ</w:t>
      </w:r>
      <w:proofErr w:type="gramEnd"/>
      <w:r>
        <w:rPr>
          <w:rFonts w:ascii="Calibri" w:hAnsi="Calibri" w:cs="Calibri"/>
          <w:b/>
          <w:bCs/>
        </w:rPr>
        <w:t xml:space="preserve"> ИЛИ БУХГАЛТЕРСКИХ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УСЛУГ, ПРИ ПРЕДОСТАВЛЕНИИ ИНФОРМАЦИИ В ФЕДЕРАЛЬНУЮ СЛУЖБУ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ФИНАНСОВОМУ МОНИТОРИНГУ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положений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7 августа 2001 г.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 (ч. I), ст. 3418; 2002, N 30, ст. 3029, N 44, ст. 4296; 2004, N 31, ст. 3224; 2005, N 47, ст. 4828;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31 (ч. I), ст. 3446, 3452; 2007, N 16, ст. 1831, N 31, ст. 3993, 4011, N 49, ст. 6036; 2009, N 23, ст. 2776, N 29, ст. 3600; 2010, N 28, ст. 3553, N 30, ст. 4007, N 31, ст. 4166; 2011, N 27, ст. 3873, N 46, ст. 6406;</w:t>
      </w:r>
      <w:proofErr w:type="gramEnd"/>
      <w:r>
        <w:rPr>
          <w:rFonts w:ascii="Calibri" w:hAnsi="Calibri" w:cs="Calibri"/>
        </w:rPr>
        <w:t xml:space="preserve"> 2012, N 30, ст. 4172, N 50 (ч. IV), ст. 6954; </w:t>
      </w:r>
      <w:proofErr w:type="gramStart"/>
      <w:r>
        <w:rPr>
          <w:rFonts w:ascii="Calibri" w:hAnsi="Calibri" w:cs="Calibri"/>
        </w:rPr>
        <w:t xml:space="preserve">2013, N 19, ст. 2329, N 26, ст. 3207, N 44, ст. 5641), в соответствии с постановлениями Правительства Российской Федерации от 17 апреля 2002 г. </w:t>
      </w:r>
      <w:hyperlink r:id="rId6" w:history="1">
        <w:r>
          <w:rPr>
            <w:rFonts w:ascii="Calibri" w:hAnsi="Calibri" w:cs="Calibri"/>
            <w:color w:val="0000FF"/>
          </w:rPr>
          <w:t>N 245</w:t>
        </w:r>
      </w:hyperlink>
      <w:r>
        <w:rPr>
          <w:rFonts w:ascii="Calibri" w:hAnsi="Calibri" w:cs="Calibri"/>
        </w:rPr>
        <w:t xml:space="preserve"> "Об утверждении Положения 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имуществом" (Собрание законодательства Российской Федерации, 2002, N 16, ст. 1572;</w:t>
      </w:r>
      <w:proofErr w:type="gramEnd"/>
      <w:r>
        <w:rPr>
          <w:rFonts w:ascii="Calibri" w:hAnsi="Calibri" w:cs="Calibri"/>
        </w:rPr>
        <w:t xml:space="preserve"> 2003, N 4, ст. 327; 2004, N 44, ст. 4351; 2007, N 46, ст. 5582; 2008, N 18, ст. 2049; 2010, N 11, ст. 1217; 2011, N 1, ст. 238; </w:t>
      </w:r>
      <w:proofErr w:type="gramStart"/>
      <w:r>
        <w:rPr>
          <w:rFonts w:ascii="Calibri" w:hAnsi="Calibri" w:cs="Calibri"/>
        </w:rPr>
        <w:t xml:space="preserve">2012, N 18, ст. 2235) и от 16 февраля 2005 г. </w:t>
      </w:r>
      <w:hyperlink r:id="rId7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 xml:space="preserve"> "Об утверждении Положения о порядке передачи информации в Федеральную службу по финансовому мониторингу адвокатами, нотариусами и лицами, осуществляющими предпринимательскую деятельность в сфере оказания юридических или бухгалтерских услуг" (Собрание законодательства Российской Федерации, 2005, N 8, ст. 659) приказываю:</w:t>
      </w:r>
      <w:proofErr w:type="gramEnd"/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справочник кодов видов организаций, осуществляющих операции с денежными средствами или иным имуществом, индивидуальных предпринимателей, адвокатов, нотариусов и лиц, осуществляющих предпринимательскую деятельность в сфере оказания юридических или бухгалтерских услуг, представляющих информацию в соответствии с Федеральным законом от 7 августа 2001 г. N 115-ФЗ "О противодействии легализации (отмыванию) доходов, полученных преступным путем, и финансированию терроризма" в Федеральную службу по финансовому мониторингу </w:t>
      </w:r>
      <w:hyperlink w:anchor="Par40" w:history="1">
        <w:r>
          <w:rPr>
            <w:rFonts w:ascii="Calibri" w:hAnsi="Calibri" w:cs="Calibri"/>
            <w:color w:val="0000FF"/>
          </w:rPr>
          <w:t>(приложение</w:t>
        </w:r>
        <w:proofErr w:type="gramEnd"/>
        <w:r>
          <w:rPr>
            <w:rFonts w:ascii="Calibri" w:hAnsi="Calibri" w:cs="Calibri"/>
            <w:color w:val="0000FF"/>
          </w:rPr>
          <w:t xml:space="preserve"> N 1)</w:t>
        </w:r>
      </w:hyperlink>
      <w:r>
        <w:rPr>
          <w:rFonts w:ascii="Calibri" w:hAnsi="Calibri" w:cs="Calibri"/>
        </w:rPr>
        <w:t>;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справочник кодов видов необычных операций и сделок, информация о которых организациями, осуществляющими операции с денежными средствами или иным имуществом, индивидуальными предпринимателями, адвокатами, нотариусами и лицами, осуществляющими предпринимательскую деятельность в сфере оказания юридических или бухгалтерских услуг, представляется в соответствии с Федеральным законом от 7 августа 2001 г. N 115-ФЗ "О противодействии легализации (отмыванию) доходов, полученных преступным путем, и финансированию терроризма" в</w:t>
      </w:r>
      <w:proofErr w:type="gramEnd"/>
      <w:r>
        <w:rPr>
          <w:rFonts w:ascii="Calibri" w:hAnsi="Calibri" w:cs="Calibri"/>
        </w:rPr>
        <w:t xml:space="preserve"> Федеральную службу по финансовому мониторингу </w:t>
      </w:r>
      <w:hyperlink w:anchor="Par127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proofErr w:type="gramStart"/>
        <w:r>
          <w:rPr>
            <w:rFonts w:ascii="Calibri" w:hAnsi="Calibri" w:cs="Calibri"/>
            <w:color w:val="0000FF"/>
          </w:rPr>
          <w:t>приложения N 5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к Инструкции о представлении в Федеральную службу по финансовому мониторингу информации, предусмотренной Федеральным законом от 7 августа 2001 года N 115-</w:t>
      </w:r>
      <w:r>
        <w:rPr>
          <w:rFonts w:ascii="Calibri" w:hAnsi="Calibri" w:cs="Calibri"/>
        </w:rPr>
        <w:lastRenderedPageBreak/>
        <w:t>ФЗ "О противодействии легализации (отмыванию) доходов, полученных преступным путем, и финансированию терроризма", утвержденной приказом Федеральной службы по финансовому мониторингу от 5 октября 2009 г. N 245 "Об утверждении Инструкции о представлении в Федеральную службу по</w:t>
      </w:r>
      <w:proofErr w:type="gramEnd"/>
      <w:r>
        <w:rPr>
          <w:rFonts w:ascii="Calibri" w:hAnsi="Calibri" w:cs="Calibri"/>
        </w:rPr>
        <w:t xml:space="preserve"> финансовому мониторингу информации, предусмотренной Федеральным законом от 7 августа 2001 года 115-ФЗ "О противодействии легализации (отмыванию) доходов, полученных преступным путем, и финансированию терроризма"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9 февраля 2010 г., регистрационный N 16330);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службы по финансовому мониторингу от 27 декабря 2010 г. N 367 "О внесении изменений в приказ Федеральной службы по финансовому мониторингу от 5 октября 2009 г. N 245" (зарегистрирован Министерством юстиции Российской Федерации 21 февраля 2011 г., регистрационный N 19907).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Ю.А.ЧИХАНЧИН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Приложение N 1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Федеральной службы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финансовому мониторингу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28.11.2013 N 342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177D3" w:rsidSect="009A20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СПРАВОЧНИК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КОДОВ ВИДОВ ОРГАНИЗАЦИЙ, ОСУЩЕСТВЛЯЮЩИХ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ОПЕРАЦИИ С ДЕНЕЖНЫМИ СРЕДСТВАМИ ИЛИ ИНЫМ ИМУЩЕСТВОМ,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ИНДИВИДУАЛЬНЫХ ПРЕДПРИНИМАТЕЛЕЙ, АДВОКАТОВ, НОТАРИУСОВ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ЛИЦ, ОСУЩЕСТВЛЯЮЩИХ ПРЕДПРИНИМАТЕЛЬСКУЮ ДЕЯТЕЛЬНОСТЬ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ОКАЗАНИЯ ЮРИДИЧЕСКИХ ИЛИ БУХГАЛТЕРСКИХ УСЛУГ,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ПРЕДСТАВЛЯЮЩИХ</w:t>
      </w:r>
      <w:proofErr w:type="gramEnd"/>
      <w:r>
        <w:rPr>
          <w:rFonts w:ascii="Calibri" w:hAnsi="Calibri" w:cs="Calibri"/>
          <w:b/>
          <w:bCs/>
        </w:rPr>
        <w:t xml:space="preserve"> ИНФОРМАЦИЮ В СООТВЕТСТВИИ С ФЕДЕРАЛЬНЫМ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ЗАКОНОМ ОТ 7 АВГУСТА 2001 Г. N 115-ФЗ "О ПРОТИВОДЕЙСТВИИ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ЛЕГАЛИЗАЦИИ (ОТМЫВАНИЮ) ДОХОДОВ, ПОЛУЧЕННЫХ </w:t>
      </w:r>
      <w:proofErr w:type="gramStart"/>
      <w:r>
        <w:rPr>
          <w:rFonts w:ascii="Calibri" w:hAnsi="Calibri" w:cs="Calibri"/>
          <w:b/>
          <w:bCs/>
        </w:rPr>
        <w:t>ПРЕСТУПНЫМ</w:t>
      </w:r>
      <w:proofErr w:type="gramEnd"/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ПУТЕМ, И ФИНАНСИРОВАНИЮ ТЕРРОРИЗМА" В ФЕДЕРАЛЬНУЮ СЛУЖБУ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ФИНАНСОВОМУ МОНИТОРИНГУ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1"/>
        <w:gridCol w:w="8918"/>
      </w:tblGrid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Кредитные организации </w:t>
            </w:r>
            <w:hyperlink w:anchor="Par11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участники рынка ценных бумаг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Организации, осуществляющие депозитарную деятельность (Депозитарии)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Организации, осуществляющие деятельность по ведению реестра владельцев ценных бумаг (Регистраторы)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030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Страховые организации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Индивидуальные предприниматели, являющиеся страховыми брокерами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032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Общества взаимного страхования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033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Негосударственные пенсионные фонды, имеющие лицензию на осуществление деятельности по пенсионному обеспечению и пенсионному страхованию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034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Страховые брокеры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Лизинговые компании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федеральной почтовой связи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Ломбарды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Организации, осуществляющие скупку, куплю-продажу драгоценных металлов и драгоценных камней, ювелирных изделий из них и лома таких изделий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Индивидуальные предприниматели, осуществляющие скупку, куплю-продажу драгоценных металлов и драгоценных камней, ювелирных изделий из них и лома таких изделий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Организации, содержащие тотализаторы и букмекерские конторы, а также организующие и проводящие лотереи, тотализаторы (взаимное пари) и иные основанные на риске игры, в </w:t>
            </w:r>
            <w:r>
              <w:rPr>
                <w:rFonts w:ascii="Calibri" w:hAnsi="Calibri" w:cs="Calibri"/>
              </w:rPr>
              <w:lastRenderedPageBreak/>
              <w:t>том числе в электронной форме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130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Организации, осуществляющие управление инвестиционными фондами или негосударственными пенсионными фондами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Организации, оказывающие посредническую деятельность при осуществлении сделок купли-продажи недвижимого имущества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Индивидуальные предприниматели, оказывающие посреднические услуги при осуществлении сделок купли-продажи недвижимого имущества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Адвокаты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Нотариусы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осуществляющие предпринимательскую деятельность в сфере оказания юридических услуг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осуществляющие предпринимательскую деятельность в сфере оказания бухгалтерских услуг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Операторы по приему платежей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Коммерческие организации, заключающие договоры финансирования под уступку денежного требования в качестве финансового агента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Кредитные потребительские кооперативы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Сельскохозяйственные кредитные потребительские кооперативы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Микрофинансовые организации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Операторы связи, имеющие право самостоятельно оказывать услуги подвижной радиотелефонной связи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</w:t>
            </w:r>
          </w:p>
        </w:tc>
      </w:tr>
    </w:tbl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177D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14"/>
      <w:bookmarkEnd w:id="3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 xml:space="preserve">ля использования в случаях, установленных </w:t>
      </w:r>
      <w:hyperlink r:id="rId11" w:history="1">
        <w:r>
          <w:rPr>
            <w:rFonts w:ascii="Calibri" w:hAnsi="Calibri" w:cs="Calibri"/>
            <w:color w:val="0000FF"/>
          </w:rPr>
          <w:t>пунктом 2.9</w:t>
        </w:r>
      </w:hyperlink>
      <w:r>
        <w:rPr>
          <w:rFonts w:ascii="Calibri" w:hAnsi="Calibri" w:cs="Calibri"/>
        </w:rPr>
        <w:t xml:space="preserve"> Положения Банка России от 29 августа 2008 г. N 321-П "О порядке представления кредитными организациями в уполномоченный орган сведений, предусмотренных Федеральным законом "О противодействии легализации (отмыванию) доходов, полученных преступным путем, и финансированию терроризма" (зарегистрировано Министерством юстиции Российской Федерации 16 сентября 2008 г., регистрационный N 12296) с изменениями, внесенными Указаниями Банка России от </w:t>
      </w:r>
      <w:proofErr w:type="gramStart"/>
      <w:r>
        <w:rPr>
          <w:rFonts w:ascii="Calibri" w:hAnsi="Calibri" w:cs="Calibri"/>
        </w:rPr>
        <w:t>9 июня 2012 г. N 2833-У (зарегистрировано Министерством юстиции Российской Федерации 24 августа 2012 г., регистрационный N 25258), от 1 ноября 2012 г. N 2906-У (зарегистрировано Министерством юстиции Российской Федерации 15 ноября 2012 г., регистрационный N 25814) и от 19 апреля 2013 г. N 2996-У (зарегистрировано Министерством юстиции Российской Федерации 30 мая 2013 г., регистрационный N 28581).</w:t>
      </w:r>
      <w:proofErr w:type="gramEnd"/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120"/>
      <w:bookmarkEnd w:id="4"/>
      <w:r>
        <w:rPr>
          <w:rFonts w:ascii="Calibri" w:hAnsi="Calibri" w:cs="Calibri"/>
        </w:rPr>
        <w:t>Приложение N 2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Федеральной службы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финансовому мониторингу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28.11.2013 N 342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127"/>
      <w:bookmarkEnd w:id="5"/>
      <w:r>
        <w:rPr>
          <w:rFonts w:ascii="Calibri" w:hAnsi="Calibri" w:cs="Calibri"/>
          <w:b/>
          <w:bCs/>
        </w:rPr>
        <w:t>СПРАВОЧНИК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КОДОВ ВИДОВ НЕОБЫЧНЫХ ОПЕРАЦИЙ И СДЕЛОК,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ИНФОРМАЦИЯ</w:t>
      </w:r>
      <w:proofErr w:type="gramEnd"/>
      <w:r>
        <w:rPr>
          <w:rFonts w:ascii="Calibri" w:hAnsi="Calibri" w:cs="Calibri"/>
          <w:b/>
          <w:bCs/>
        </w:rPr>
        <w:t xml:space="preserve"> О КОТОРЫХ ОРГАНИЗАЦИЯМИ, ОСУЩЕСТВЛЯЮЩИМИ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ОПЕРАЦИИ С ДЕНЕЖНЫМИ СРЕДСТВАМИ ИЛИ ИНЫМ ИМУЩЕСТВОМ &lt;1&gt;,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ИНДИВИДУАЛЬНЫМИ ПРЕДПРИНИМАТЕЛЯМИ, АДВОКАТАМИ, НОТАРИУСАМИ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ЛИЦАМИ, ОСУЩЕСТВЛЯЮЩИМИ ПРЕДПРИНИМАТЕЛЬСКУЮ ДЕЯТЕЛЬНОСТЬ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ОКАЗАНИЯ ЮРИДИЧЕСКИХ ИЛИ БУХГАЛТЕРСКИХ УСЛУГ,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ПРЕДСТАВЛЯЕТСЯ В СООТВЕТСТВИИ С ФЕДЕРАЛЬНЫМ ЗАКОНОМ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АВГУСТА 2001 Г. N 115-ФЗ "О ПРОТИВОДЕЙСТВИИ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ЛЕГАЛИЗАЦИИ (ОТМЫВАНИЮ) ДОХОДОВ, ПОЛУЧЕННЫХ </w:t>
      </w:r>
      <w:proofErr w:type="gramStart"/>
      <w:r>
        <w:rPr>
          <w:rFonts w:ascii="Calibri" w:hAnsi="Calibri" w:cs="Calibri"/>
          <w:b/>
          <w:bCs/>
        </w:rPr>
        <w:t>ПРЕСТУПНЫМ</w:t>
      </w:r>
      <w:proofErr w:type="gramEnd"/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ПУТЕМ, И ФИНАНСИРОВАНИЮ ТЕРРОРИЗМА" В </w:t>
      </w:r>
      <w:proofErr w:type="gramStart"/>
      <w:r>
        <w:rPr>
          <w:rFonts w:ascii="Calibri" w:hAnsi="Calibri" w:cs="Calibri"/>
          <w:b/>
          <w:bCs/>
        </w:rPr>
        <w:t>ФЕДЕРАЛЬНУЮ</w:t>
      </w:r>
      <w:proofErr w:type="gramEnd"/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СЛУЖБУ ПО ФИНАНСОВОМУ МОНИТОРИНГУ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 исключением кредитных организаций.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0177D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2"/>
        <w:gridCol w:w="8907"/>
      </w:tblGrid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Запутанный или необычный характер сделки, не имеющей очевидного экономического смысла или очевидной законной цели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Несоответствие сделки целям деятельности организации, установленным учредительными документами этой организации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Неоднократное совершение операций или сделок, характер которых дает основание полагать, что целью их осуществления является уклонение от процедур обязательного контроля, предусмотренных Федеральным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7 августа 2001 г. N 115-ФЗ "О противодействии легализации (отмыванию) доходов, полученных преступным путем, и финансированию терроризма"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Совершение операции (сделки) клиентом, в отношении которого уполномоченным органом в организацию направлен либо ранее направлялся запрос, предусмотренный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подпунктом 5 пункта 1 статьи 7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1124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Отказ клиента от совершения разовой операции, в отношении которой у работников организации возникают подозрения, что указанная операция осуществляется в целях легализации (отмывания) доходов, полученных преступным путем, или финансирования терроризма</w:t>
            </w:r>
          </w:p>
        </w:tc>
      </w:tr>
      <w:tr w:rsidR="000177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3" w:rsidRDefault="000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обстоятельства, дающие основание полагать, что сделки осуществляются в целях легализации (отмывания) доходов, полученных преступным путем, или финансирования терроризма </w:t>
            </w:r>
            <w:hyperlink w:anchor="Par15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</w:tbl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59"/>
      <w:bookmarkEnd w:id="6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 xml:space="preserve">ля выявления иных обстоятельств используются критерии выявления необычных сделок и их признаки, включенные в программу выявления операций правил внутреннего контроля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требований к правилам внутреннего контроля, разрабатываемым организациями, осуществляющими операции с денежными средствами или иным имуществом (за исключением кредитных организаций), утвержденных постановлением Правительства Российской Федерации от 30 июня 2012 г. N 667 (Собрание законодательства Российской </w:t>
      </w:r>
      <w:proofErr w:type="gramStart"/>
      <w:r>
        <w:rPr>
          <w:rFonts w:ascii="Calibri" w:hAnsi="Calibri" w:cs="Calibri"/>
        </w:rPr>
        <w:t>Федерации, 2012, N 28, ст. 3901).</w:t>
      </w:r>
      <w:proofErr w:type="gramEnd"/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7D3" w:rsidRDefault="0001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7D3" w:rsidRDefault="000177D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515A5" w:rsidRDefault="005515A5">
      <w:bookmarkStart w:id="7" w:name="_GoBack"/>
      <w:bookmarkEnd w:id="7"/>
    </w:p>
    <w:sectPr w:rsidR="005515A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D3"/>
    <w:rsid w:val="000177D3"/>
    <w:rsid w:val="0055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2B2AD3076FE39703A66F3551E0295CFD667704EC3B69DA9D05D44805C664BC6FE4BF318F8EC087z5G5D" TargetMode="External"/><Relationship Id="rId13" Type="http://schemas.openxmlformats.org/officeDocument/2006/relationships/hyperlink" Target="consultantplus://offline/ref=692B2AD3076FE39703A66F3551E0295CFD677604E63F69DA9D05D44805C664BC6FE4BF318F8EC582z5G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2B2AD3076FE39703A66F3551E0295CF963790FE63634D0955CD84A02C93BAB68ADB3308F8EC7z8GBD" TargetMode="External"/><Relationship Id="rId12" Type="http://schemas.openxmlformats.org/officeDocument/2006/relationships/hyperlink" Target="consultantplus://offline/ref=692B2AD3076FE39703A66F3551E0295CFD677604E63F69DA9D05D44805zCG6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2B2AD3076FE39703A66F3551E0295CFD607804EC3D69DA9D05D44805C664BC6FE4BF318F8EC684z5GED" TargetMode="External"/><Relationship Id="rId11" Type="http://schemas.openxmlformats.org/officeDocument/2006/relationships/hyperlink" Target="consultantplus://offline/ref=692B2AD3076FE39703A66F3551E0295CFD66770CE03469DA9D05D44805C664BC6FE4BF318F8EC680z5G5D" TargetMode="External"/><Relationship Id="rId5" Type="http://schemas.openxmlformats.org/officeDocument/2006/relationships/hyperlink" Target="consultantplus://offline/ref=692B2AD3076FE39703A66F3551E0295CFD677604E63F69DA9D05D44805C664BC6FE4BF318F8EC486z5G9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92B2AD3076FE39703A66F3551E0295CFD637004ED3B69DA9D05D44805zCG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2B2AD3076FE39703A66F3551E0295CFD667704EC3B69DA9D05D44805C664BC6FE4BF318F8EC18Bz5GDD" TargetMode="External"/><Relationship Id="rId14" Type="http://schemas.openxmlformats.org/officeDocument/2006/relationships/hyperlink" Target="consultantplus://offline/ref=692B2AD3076FE39703A66F3551E0295CFD61720CE03469DA9D05D44805C664BC6FE4BF318F8EC684z5G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2014-01-30T03:06:00Z</dcterms:created>
  <dcterms:modified xsi:type="dcterms:W3CDTF">2014-01-30T03:08:00Z</dcterms:modified>
</cp:coreProperties>
</file>